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72EC6" w14:textId="0678DFE2" w:rsidR="0023683F" w:rsidRPr="00492797" w:rsidRDefault="00AF72D3" w:rsidP="005B2AD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5B2AD5">
        <w:rPr>
          <w:rFonts w:ascii="Times New Roman" w:hAnsi="Times New Roman" w:cs="Times New Roman"/>
          <w:b/>
          <w:bCs/>
        </w:rPr>
        <w:t>Research Abstract</w:t>
      </w:r>
      <w:r w:rsidR="004A59C7">
        <w:rPr>
          <w:rFonts w:ascii="Times New Roman" w:hAnsi="Times New Roman" w:cs="Times New Roman"/>
          <w:b/>
          <w:bCs/>
        </w:rPr>
        <w:t xml:space="preserve"> of Dr. Hareesh K for the website</w:t>
      </w:r>
    </w:p>
    <w:p w14:paraId="4385DDC6" w14:textId="4E542AF3" w:rsidR="00E40A8D" w:rsidRPr="00E40A8D" w:rsidRDefault="00E40A8D" w:rsidP="005B2AD5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E40A8D">
        <w:rPr>
          <w:rFonts w:ascii="Times New Roman" w:hAnsi="Times New Roman" w:cs="Times New Roman"/>
        </w:rPr>
        <w:t>My research focuses on advanced functional materials for next-generation energy-storage and optoelectronic technologies, with emphasis on supercapacitors, electrochemical energy storage, and emerging semiconductor materials. I work on the synthesis and processing of nanostructured electrode materials, including transition-metal chalcogenides, MXenes, graphene, borophene, and other advanced materials for high-performance supercapacitors</w:t>
      </w:r>
      <w:r w:rsidR="004043DE">
        <w:rPr>
          <w:rFonts w:ascii="Times New Roman" w:hAnsi="Times New Roman" w:cs="Times New Roman"/>
        </w:rPr>
        <w:t xml:space="preserve"> which</w:t>
      </w:r>
      <w:r w:rsidRPr="00E40A8D">
        <w:rPr>
          <w:rFonts w:ascii="Times New Roman" w:hAnsi="Times New Roman" w:cs="Times New Roman"/>
        </w:rPr>
        <w:t xml:space="preserve"> integrates machine learning with experimental investigations.</w:t>
      </w:r>
    </w:p>
    <w:p w14:paraId="7EAE4116" w14:textId="11FD58CE" w:rsidR="00B015F3" w:rsidRDefault="00E40A8D" w:rsidP="00B015F3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E40A8D">
        <w:rPr>
          <w:rFonts w:ascii="Times New Roman" w:hAnsi="Times New Roman" w:cs="Times New Roman"/>
        </w:rPr>
        <w:t xml:space="preserve">Another major research thrust focuses on 2D Ruddlesden–Popper and lead-free double perovskites for optoelectronic applications, including photodetection and light-emitting technologies. </w:t>
      </w:r>
    </w:p>
    <w:p w14:paraId="5B366A36" w14:textId="54628A32" w:rsidR="00B015F3" w:rsidRDefault="00B015F3" w:rsidP="00B015F3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5C8B76" wp14:editId="189FD054">
                <wp:simplePos x="0" y="0"/>
                <wp:positionH relativeFrom="column">
                  <wp:posOffset>31750</wp:posOffset>
                </wp:positionH>
                <wp:positionV relativeFrom="paragraph">
                  <wp:posOffset>35560</wp:posOffset>
                </wp:positionV>
                <wp:extent cx="5810250" cy="2178050"/>
                <wp:effectExtent l="0" t="0" r="19050" b="12700"/>
                <wp:wrapNone/>
                <wp:docPr id="7172040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2178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6A79C0" w14:textId="6D23CE36" w:rsidR="00B015F3" w:rsidRDefault="00B015F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E173E9" wp14:editId="4C286DF6">
                                  <wp:extent cx="2414905" cy="1305560"/>
                                  <wp:effectExtent l="0" t="0" r="4445" b="8890"/>
                                  <wp:docPr id="41693486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6934863" name="Picture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14905" cy="1305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AAF1DE" wp14:editId="40643ED1">
                                  <wp:extent cx="2990850" cy="1353694"/>
                                  <wp:effectExtent l="19050" t="19050" r="19050" b="18415"/>
                                  <wp:docPr id="8985418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9854183" name="Picture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5265" cy="13919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1270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F0953AD" w14:textId="77777777" w:rsidR="00B015F3" w:rsidRDefault="00B015F3"/>
                          <w:p w14:paraId="3326DDDF" w14:textId="4B91F804" w:rsidR="00B015F3" w:rsidRDefault="00B015F3">
                            <w:r>
                              <w:t xml:space="preserve">  </w:t>
                            </w:r>
                          </w:p>
                          <w:p w14:paraId="54F4153B" w14:textId="035A1D68" w:rsidR="00B015F3" w:rsidRDefault="00B015F3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5C8B7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.5pt;margin-top:2.8pt;width:457.5pt;height:17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" fillcolor="white [3201]" strokeweight=".5pt">
                <v:textbox>
                  <w:txbxContent>
                    <w:p w14:paraId="166A79C0" w14:textId="6D23CE36" w:rsidR="00B015F3" w:rsidRDefault="00B015F3">
                      <w:r>
                        <w:rPr>
                          <w:noProof/>
                        </w:rPr>
                        <w:drawing>
                          <wp:inline distT="0" distB="0" distL="0" distR="0" wp14:anchorId="08E173E9" wp14:editId="4C286DF6">
                            <wp:extent cx="2414905" cy="1305560"/>
                            <wp:effectExtent l="0" t="0" r="4445" b="8890"/>
                            <wp:docPr id="41693486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6934863" name="Picture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14905" cy="13055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1AAF1DE" wp14:editId="40643ED1">
                            <wp:extent cx="2990850" cy="1353694"/>
                            <wp:effectExtent l="19050" t="19050" r="19050" b="18415"/>
                            <wp:docPr id="8985418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9854183" name="Picture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5265" cy="13919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F0953AD" w14:textId="77777777" w:rsidR="00B015F3" w:rsidRDefault="00B015F3"/>
                    <w:p w14:paraId="3326DDDF" w14:textId="4B91F804" w:rsidR="00B015F3" w:rsidRDefault="00B015F3">
                      <w:r>
                        <w:t xml:space="preserve">  </w:t>
                      </w:r>
                    </w:p>
                    <w:p w14:paraId="54F4153B" w14:textId="035A1D68" w:rsidR="00B015F3" w:rsidRDefault="00B015F3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34CF2CE" w14:textId="6C57723A" w:rsidR="00B015F3" w:rsidRPr="00E40A8D" w:rsidRDefault="00B015F3" w:rsidP="00B015F3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14:paraId="121AC986" w14:textId="3A66AE38" w:rsidR="005B2AD5" w:rsidRDefault="005B2AD5" w:rsidP="005B2AD5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14:paraId="77C99309" w14:textId="77777777" w:rsidR="00B015F3" w:rsidRDefault="00B015F3" w:rsidP="005B2AD5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14:paraId="372443D9" w14:textId="77777777" w:rsidR="00B015F3" w:rsidRDefault="00B015F3" w:rsidP="005B2AD5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14:paraId="59D08C5C" w14:textId="6C2C238B" w:rsidR="00B015F3" w:rsidRDefault="00B015F3" w:rsidP="005B2AD5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7E550C" wp14:editId="2202AE18">
                <wp:simplePos x="0" y="0"/>
                <wp:positionH relativeFrom="column">
                  <wp:posOffset>2603500</wp:posOffset>
                </wp:positionH>
                <wp:positionV relativeFrom="paragraph">
                  <wp:posOffset>226695</wp:posOffset>
                </wp:positionV>
                <wp:extent cx="3206750" cy="565150"/>
                <wp:effectExtent l="0" t="0" r="12700" b="25400"/>
                <wp:wrapNone/>
                <wp:docPr id="81938970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6750" cy="565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FEA008" w14:textId="423B5DA8" w:rsidR="00B015F3" w:rsidRPr="00B015F3" w:rsidRDefault="00B015F3" w:rsidP="00B015F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015F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Halide Engineering in Low-Dimensional Perovskites (BA)</w:t>
                            </w:r>
                            <w:r w:rsidRPr="00B015F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vertAlign w:val="subscript"/>
                                <w:lang w:val="en-US"/>
                              </w:rPr>
                              <w:t>2</w:t>
                            </w:r>
                            <w:r w:rsidRPr="00B015F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PbX</w:t>
                            </w:r>
                            <w:r w:rsidRPr="00B015F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vertAlign w:val="subscript"/>
                                <w:lang w:val="en-US"/>
                              </w:rPr>
                              <w:t>4</w:t>
                            </w:r>
                            <w:r w:rsidRPr="00B015F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(X = Cl, Br, I) for Optoelectronic Applications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E550C" id="Text Box 2" o:spid="_x0000_s1027" type="#_x0000_t202" style="position:absolute;left:0;text-align:left;margin-left:205pt;margin-top:17.85pt;width:252.5pt;height:4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" fillcolor="white [3201]" strokeweight=".5pt">
                <v:textbox>
                  <w:txbxContent>
                    <w:p w14:paraId="75FEA008" w14:textId="423B5DA8" w:rsidR="00B015F3" w:rsidRPr="00B015F3" w:rsidRDefault="00B015F3" w:rsidP="00B015F3">
                      <w:pPr>
                        <w:rPr>
                          <w:sz w:val="20"/>
                          <w:szCs w:val="20"/>
                        </w:rPr>
                      </w:pPr>
                      <w:r w:rsidRPr="00B015F3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Halide Engineering in Low-Dimensional Perovskites (BA)</w:t>
                      </w:r>
                      <w:r w:rsidRPr="00B015F3">
                        <w:rPr>
                          <w:rFonts w:ascii="Times New Roman" w:hAnsi="Times New Roman" w:cs="Times New Roman"/>
                          <w:sz w:val="20"/>
                          <w:szCs w:val="20"/>
                          <w:vertAlign w:val="subscript"/>
                          <w:lang w:val="en-US"/>
                        </w:rPr>
                        <w:t>2</w:t>
                      </w:r>
                      <w:r w:rsidRPr="00B015F3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PbX</w:t>
                      </w:r>
                      <w:r w:rsidRPr="00B015F3">
                        <w:rPr>
                          <w:rFonts w:ascii="Times New Roman" w:hAnsi="Times New Roman" w:cs="Times New Roman"/>
                          <w:sz w:val="20"/>
                          <w:szCs w:val="20"/>
                          <w:vertAlign w:val="subscript"/>
                          <w:lang w:val="en-US"/>
                        </w:rPr>
                        <w:t>4</w:t>
                      </w:r>
                      <w:r w:rsidRPr="00B015F3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(X = Cl, Br, I) for Optoelectronic Applications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0F6EC2" wp14:editId="03079418">
                <wp:simplePos x="0" y="0"/>
                <wp:positionH relativeFrom="column">
                  <wp:posOffset>127000</wp:posOffset>
                </wp:positionH>
                <wp:positionV relativeFrom="paragraph">
                  <wp:posOffset>224155</wp:posOffset>
                </wp:positionV>
                <wp:extent cx="2414905" cy="565150"/>
                <wp:effectExtent l="0" t="0" r="23495" b="25400"/>
                <wp:wrapNone/>
                <wp:docPr id="13869311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4905" cy="565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B41BEC" w14:textId="39E491F6" w:rsidR="00B015F3" w:rsidRPr="00B015F3" w:rsidRDefault="00B015F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015F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Cu-Induced Phase Transitions and Energy Bandgap Tuning in 2D Ruddlesden-Popper Perovskites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F6EC2" id="_x0000_s1028" type="#_x0000_t202" style="position:absolute;left:0;text-align:left;margin-left:10pt;margin-top:17.65pt;width:190.15pt;height:44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" fillcolor="white [3201]" strokeweight=".5pt">
                <v:textbox>
                  <w:txbxContent>
                    <w:p w14:paraId="00B41BEC" w14:textId="39E491F6" w:rsidR="00B015F3" w:rsidRPr="00B015F3" w:rsidRDefault="00B015F3">
                      <w:pPr>
                        <w:rPr>
                          <w:sz w:val="20"/>
                          <w:szCs w:val="20"/>
                        </w:rPr>
                      </w:pPr>
                      <w:r w:rsidRPr="00B015F3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Cu-Induced Phase Transitions and Energy Bandgap Tuning in 2D Ruddlesden-Popper Perovskites</w:t>
                      </w:r>
                    </w:p>
                  </w:txbxContent>
                </v:textbox>
              </v:shape>
            </w:pict>
          </mc:Fallback>
        </mc:AlternateContent>
      </w:r>
    </w:p>
    <w:p w14:paraId="3A06D45C" w14:textId="7D77220E" w:rsidR="00B015F3" w:rsidRDefault="00B015F3" w:rsidP="005B2AD5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14:paraId="2DB9C84E" w14:textId="5AB0340E" w:rsidR="00B015F3" w:rsidRDefault="00B015F3" w:rsidP="005B2AD5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14:paraId="5F5BB5E1" w14:textId="1ADC7718" w:rsidR="00B015F3" w:rsidRDefault="00B015F3" w:rsidP="005B2AD5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14:paraId="5A156F42" w14:textId="727D42F3" w:rsidR="00B015F3" w:rsidRPr="00E40A8D" w:rsidRDefault="00B015F3" w:rsidP="005B2AD5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14:paraId="49B0FCC9" w14:textId="5A4F1340" w:rsidR="00A152C1" w:rsidRPr="00A152C1" w:rsidRDefault="00A152C1" w:rsidP="005B2AD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A152C1">
        <w:rPr>
          <w:rFonts w:ascii="Times New Roman" w:hAnsi="Times New Roman" w:cs="Times New Roman"/>
          <w:b/>
          <w:bCs/>
        </w:rPr>
        <w:t>List of Full time PhD scholars (as guide):</w:t>
      </w:r>
    </w:p>
    <w:p w14:paraId="6A6B4234" w14:textId="3E3E6B5B" w:rsidR="00A152C1" w:rsidRDefault="00A152C1" w:rsidP="005B2AD5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Ms. Shambhavi Jawahar Josi – Email ID: </w:t>
      </w:r>
      <w:r w:rsidRPr="00A152C1">
        <w:rPr>
          <w:rFonts w:ascii="Times New Roman" w:hAnsi="Times New Roman" w:cs="Times New Roman"/>
        </w:rPr>
        <w:t>shambhavi1.mitblr2023@learner.manipal.edu</w:t>
      </w:r>
    </w:p>
    <w:p w14:paraId="52199BCE" w14:textId="0C0663B7" w:rsidR="00A152C1" w:rsidRDefault="00A152C1" w:rsidP="005B2AD5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Ms. Shubha S Revankar - Email ID: </w:t>
      </w:r>
      <w:r w:rsidRPr="00A152C1">
        <w:rPr>
          <w:rFonts w:ascii="Times New Roman" w:hAnsi="Times New Roman" w:cs="Times New Roman"/>
        </w:rPr>
        <w:t>shubha.mitblr2023@learner.manipal.edu</w:t>
      </w:r>
    </w:p>
    <w:p w14:paraId="222048AC" w14:textId="583E038A" w:rsidR="00A152C1" w:rsidRDefault="00A152C1" w:rsidP="005B2AD5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Mr. Daisy Maria Saju – Email ID: </w:t>
      </w:r>
      <w:r w:rsidRPr="00A152C1">
        <w:rPr>
          <w:rFonts w:ascii="Times New Roman" w:hAnsi="Times New Roman" w:cs="Times New Roman"/>
        </w:rPr>
        <w:t>daisy.mitblr2023@learner.manipal.edu</w:t>
      </w:r>
    </w:p>
    <w:p w14:paraId="5A4C218A" w14:textId="5AE51FE5" w:rsidR="00A152C1" w:rsidRDefault="00A152C1" w:rsidP="005B2AD5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Mr. Ganesh K Rahane – Email ID: </w:t>
      </w:r>
      <w:r w:rsidRPr="00A152C1">
        <w:rPr>
          <w:rFonts w:ascii="Times New Roman" w:hAnsi="Times New Roman" w:cs="Times New Roman"/>
        </w:rPr>
        <w:t>ganesh.mitblr2023@learner.manipal.edu</w:t>
      </w:r>
    </w:p>
    <w:p w14:paraId="2B3962DC" w14:textId="2A35D1AE" w:rsidR="00A152C1" w:rsidRDefault="00A152C1" w:rsidP="005B2AD5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Mr. Mohan Ram – Email ID: </w:t>
      </w:r>
      <w:r w:rsidRPr="00A152C1">
        <w:rPr>
          <w:rFonts w:ascii="Times New Roman" w:hAnsi="Times New Roman" w:cs="Times New Roman"/>
        </w:rPr>
        <w:t>mohan.mitblr2024@learner.manipal.edu</w:t>
      </w:r>
    </w:p>
    <w:p w14:paraId="0C28CAD5" w14:textId="5D5A41DE" w:rsidR="00A152C1" w:rsidRDefault="00A152C1" w:rsidP="00A152C1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Ms. Reshma Palled – Email ID: </w:t>
      </w:r>
      <w:r w:rsidRPr="00A152C1">
        <w:rPr>
          <w:rFonts w:ascii="Times New Roman" w:hAnsi="Times New Roman" w:cs="Times New Roman"/>
        </w:rPr>
        <w:t>reshma.mitblr2024@learner.manipal.edu</w:t>
      </w:r>
    </w:p>
    <w:p w14:paraId="321FC7AF" w14:textId="3CE4F504" w:rsidR="00A152C1" w:rsidRPr="00A152C1" w:rsidRDefault="00A152C1" w:rsidP="00A152C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A152C1">
        <w:rPr>
          <w:rFonts w:ascii="Times New Roman" w:hAnsi="Times New Roman" w:cs="Times New Roman"/>
          <w:b/>
          <w:bCs/>
        </w:rPr>
        <w:t xml:space="preserve">List of Full time PhD scholars (as </w:t>
      </w:r>
      <w:r w:rsidR="00E957F4">
        <w:rPr>
          <w:rFonts w:ascii="Times New Roman" w:hAnsi="Times New Roman" w:cs="Times New Roman"/>
          <w:b/>
          <w:bCs/>
        </w:rPr>
        <w:t>co-</w:t>
      </w:r>
      <w:r w:rsidRPr="00A152C1">
        <w:rPr>
          <w:rFonts w:ascii="Times New Roman" w:hAnsi="Times New Roman" w:cs="Times New Roman"/>
          <w:b/>
          <w:bCs/>
        </w:rPr>
        <w:t>guide):</w:t>
      </w:r>
    </w:p>
    <w:p w14:paraId="483B9DC1" w14:textId="4CE2A69E" w:rsidR="00A152C1" w:rsidRDefault="00A152C1" w:rsidP="00A152C1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Mr. Robertson B – Email ID: </w:t>
      </w:r>
      <w:r w:rsidRPr="00A152C1">
        <w:rPr>
          <w:rFonts w:ascii="Times New Roman" w:hAnsi="Times New Roman" w:cs="Times New Roman"/>
        </w:rPr>
        <w:t>robertson.mitblr2023@learner.manipal.edu</w:t>
      </w:r>
    </w:p>
    <w:p w14:paraId="53BF0168" w14:textId="1D14487B" w:rsidR="00EE7A0D" w:rsidRPr="00A152C1" w:rsidRDefault="00EE7A0D" w:rsidP="00EE7A0D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A152C1">
        <w:rPr>
          <w:rFonts w:ascii="Times New Roman" w:hAnsi="Times New Roman" w:cs="Times New Roman"/>
          <w:b/>
          <w:bCs/>
        </w:rPr>
        <w:t xml:space="preserve">List of </w:t>
      </w:r>
      <w:r w:rsidR="004F02D9">
        <w:rPr>
          <w:rFonts w:ascii="Times New Roman" w:hAnsi="Times New Roman" w:cs="Times New Roman"/>
          <w:b/>
          <w:bCs/>
        </w:rPr>
        <w:t>Part</w:t>
      </w:r>
      <w:r w:rsidRPr="00A152C1">
        <w:rPr>
          <w:rFonts w:ascii="Times New Roman" w:hAnsi="Times New Roman" w:cs="Times New Roman"/>
          <w:b/>
          <w:bCs/>
        </w:rPr>
        <w:t xml:space="preserve"> time PhD scholars (as guide):</w:t>
      </w:r>
    </w:p>
    <w:p w14:paraId="5BE9603E" w14:textId="3C814997" w:rsidR="00A152C1" w:rsidRDefault="00EE7A0D" w:rsidP="005B2AD5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NIL</w:t>
      </w:r>
    </w:p>
    <w:p w14:paraId="153A328A" w14:textId="078ABC92" w:rsidR="00EE7A0D" w:rsidRPr="00A152C1" w:rsidRDefault="00EE7A0D" w:rsidP="00EE7A0D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A152C1">
        <w:rPr>
          <w:rFonts w:ascii="Times New Roman" w:hAnsi="Times New Roman" w:cs="Times New Roman"/>
          <w:b/>
          <w:bCs/>
        </w:rPr>
        <w:t xml:space="preserve">List of </w:t>
      </w:r>
      <w:r w:rsidR="004F02D9">
        <w:rPr>
          <w:rFonts w:ascii="Times New Roman" w:hAnsi="Times New Roman" w:cs="Times New Roman"/>
          <w:b/>
          <w:bCs/>
        </w:rPr>
        <w:t>Part</w:t>
      </w:r>
      <w:r w:rsidRPr="00A152C1">
        <w:rPr>
          <w:rFonts w:ascii="Times New Roman" w:hAnsi="Times New Roman" w:cs="Times New Roman"/>
          <w:b/>
          <w:bCs/>
        </w:rPr>
        <w:t xml:space="preserve"> time PhD scholars (as </w:t>
      </w:r>
      <w:r w:rsidR="00E957F4">
        <w:rPr>
          <w:rFonts w:ascii="Times New Roman" w:hAnsi="Times New Roman" w:cs="Times New Roman"/>
          <w:b/>
          <w:bCs/>
        </w:rPr>
        <w:t>co-</w:t>
      </w:r>
      <w:r w:rsidRPr="00A152C1">
        <w:rPr>
          <w:rFonts w:ascii="Times New Roman" w:hAnsi="Times New Roman" w:cs="Times New Roman"/>
          <w:b/>
          <w:bCs/>
        </w:rPr>
        <w:t>guide):</w:t>
      </w:r>
    </w:p>
    <w:p w14:paraId="245D9A8E" w14:textId="57C84295" w:rsidR="00EE7A0D" w:rsidRPr="005B2AD5" w:rsidRDefault="00EE7A0D" w:rsidP="005B2AD5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NIL</w:t>
      </w:r>
    </w:p>
    <w:sectPr w:rsidR="00EE7A0D" w:rsidRPr="005B2A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2D3"/>
    <w:rsid w:val="0009050C"/>
    <w:rsid w:val="000C17D5"/>
    <w:rsid w:val="0014103D"/>
    <w:rsid w:val="0023683F"/>
    <w:rsid w:val="0029727D"/>
    <w:rsid w:val="002E2A0A"/>
    <w:rsid w:val="004043DE"/>
    <w:rsid w:val="00492797"/>
    <w:rsid w:val="004A59C7"/>
    <w:rsid w:val="004F02D9"/>
    <w:rsid w:val="005B2AD5"/>
    <w:rsid w:val="006511FF"/>
    <w:rsid w:val="006613FA"/>
    <w:rsid w:val="008B2E12"/>
    <w:rsid w:val="00A152C1"/>
    <w:rsid w:val="00AF72D3"/>
    <w:rsid w:val="00B015F3"/>
    <w:rsid w:val="00B25B1F"/>
    <w:rsid w:val="00B551C9"/>
    <w:rsid w:val="00E40A8D"/>
    <w:rsid w:val="00E81F1B"/>
    <w:rsid w:val="00E957F4"/>
    <w:rsid w:val="00EE7A0D"/>
    <w:rsid w:val="00F5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989EA"/>
  <w15:chartTrackingRefBased/>
  <w15:docId w15:val="{C90F5D8E-B2C2-4D6A-971F-B888CF0E3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72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72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72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72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72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72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72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72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72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72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72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72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72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72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72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72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72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72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72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72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72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72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72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72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72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72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72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72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72D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152C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52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0170D-0A4C-402B-9CAB-93ED41F2B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Hareesh K [MAHE-MITBLR]</dc:creator>
  <cp:keywords/>
  <dc:description/>
  <cp:lastModifiedBy>Hareesh K [MAHE-MITBLR]</cp:lastModifiedBy>
  <cp:revision>16</cp:revision>
  <dcterms:created xsi:type="dcterms:W3CDTF">2026-08-03T05:29:00Z</dcterms:created>
  <dcterms:modified xsi:type="dcterms:W3CDTF">2026-08-12T09:27:00Z</dcterms:modified>
</cp:coreProperties>
</file>